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NEUROSCIENCE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METAPHOR    </w:t>
      </w:r>
      <w:r>
        <w:t xml:space="preserve">   EMERGENCE    </w:t>
      </w:r>
      <w:r>
        <w:t xml:space="preserve">   SCIENCE    </w:t>
      </w:r>
      <w:r>
        <w:t xml:space="preserve">   NEURAL    </w:t>
      </w:r>
      <w:r>
        <w:t xml:space="preserve">   BRAIN    </w:t>
      </w:r>
      <w:r>
        <w:t xml:space="preserve">   MIND    </w:t>
      </w:r>
      <w:r>
        <w:t xml:space="preserve">   COGNITIVE    </w:t>
      </w:r>
      <w:r>
        <w:t xml:space="preserve">   ACTIVITY    </w:t>
      </w:r>
      <w:r>
        <w:t xml:space="preserve">   FUNCTIONAL    </w:t>
      </w:r>
      <w:r>
        <w:t xml:space="preserve">  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NEUROSCIENCE</dc:title>
  <dcterms:created xsi:type="dcterms:W3CDTF">2021-10-11T04:17:03Z</dcterms:created>
  <dcterms:modified xsi:type="dcterms:W3CDTF">2021-10-11T04:17:03Z</dcterms:modified>
</cp:coreProperties>
</file>