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COMO LLEVAR UNA VIDA 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ALIMENTATE    </w:t>
      </w:r>
      <w:r>
        <w:t xml:space="preserve">   BEBELIQUIDOS    </w:t>
      </w:r>
      <w:r>
        <w:t xml:space="preserve">   CEPILLATELOSDIENTES    </w:t>
      </w:r>
      <w:r>
        <w:t xml:space="preserve">   COCINAENCASA    </w:t>
      </w:r>
      <w:r>
        <w:t xml:space="preserve">   CUIDAR    </w:t>
      </w:r>
      <w:r>
        <w:t xml:space="preserve">   DUERME    </w:t>
      </w:r>
      <w:r>
        <w:t xml:space="preserve">   EJERCITATE    </w:t>
      </w:r>
      <w:r>
        <w:t xml:space="preserve">   RELAJATE    </w:t>
      </w:r>
      <w:r>
        <w:t xml:space="preserve">   UTILIZAPROTECTORSOLAR    </w:t>
      </w:r>
      <w:r>
        <w:t xml:space="preserve">   VISITAATUMEDICO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LLEVAR UNA VIDA SANA</dc:title>
  <dcterms:created xsi:type="dcterms:W3CDTF">2021-10-11T04:27:36Z</dcterms:created>
  <dcterms:modified xsi:type="dcterms:W3CDTF">2021-10-11T04:27:36Z</dcterms:modified>
</cp:coreProperties>
</file>