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COMPLICATIONS OF NEWBORN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JAUNDICE    </w:t>
      </w:r>
      <w:r>
        <w:t xml:space="preserve">   DEHYDRATION    </w:t>
      </w:r>
      <w:r>
        <w:t xml:space="preserve">   PHOTOTHERAPY    </w:t>
      </w:r>
      <w:r>
        <w:t xml:space="preserve">   INFECTION    </w:t>
      </w:r>
      <w:r>
        <w:t xml:space="preserve">   CLEFT PALATE    </w:t>
      </w:r>
      <w:r>
        <w:t xml:space="preserve">   NEWBORN    </w:t>
      </w:r>
      <w:r>
        <w:t xml:space="preserve">   HEROIN    </w:t>
      </w:r>
      <w:r>
        <w:t xml:space="preserve">   ASPIRATION    </w:t>
      </w:r>
      <w:r>
        <w:t xml:space="preserve">   MACROSOMIC    </w:t>
      </w:r>
      <w:r>
        <w:t xml:space="preserve">   FAS    </w:t>
      </w:r>
      <w:r>
        <w:t xml:space="preserve">   ANOMALIES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COMPLICATIONS OF NEWBORN</dc:title>
  <dcterms:created xsi:type="dcterms:W3CDTF">2021-10-11T04:28:22Z</dcterms:created>
  <dcterms:modified xsi:type="dcterms:W3CDTF">2021-10-11T04:28:22Z</dcterms:modified>
</cp:coreProperties>
</file>