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activity intolerance    </w:t>
      </w:r>
      <w:r>
        <w:t xml:space="preserve">   air trapping    </w:t>
      </w:r>
      <w:r>
        <w:t xml:space="preserve">   airway obstruction    </w:t>
      </w:r>
      <w:r>
        <w:t xml:space="preserve">   alveoli    </w:t>
      </w:r>
      <w:r>
        <w:t xml:space="preserve">   anticholinergic    </w:t>
      </w:r>
      <w:r>
        <w:t xml:space="preserve">   barrel chest    </w:t>
      </w:r>
      <w:r>
        <w:t xml:space="preserve">   beta two adrenergic agonist    </w:t>
      </w:r>
      <w:r>
        <w:t xml:space="preserve">   bronchodilators    </w:t>
      </w:r>
      <w:r>
        <w:t xml:space="preserve">   chronic inflammation    </w:t>
      </w:r>
      <w:r>
        <w:t xml:space="preserve">   cigarette smoking    </w:t>
      </w:r>
      <w:r>
        <w:t xml:space="preserve">   cor pulmonale    </w:t>
      </w:r>
      <w:r>
        <w:t xml:space="preserve">   cyanosis    </w:t>
      </w:r>
      <w:r>
        <w:t xml:space="preserve">   diminished breath sounds    </w:t>
      </w:r>
      <w:r>
        <w:t xml:space="preserve">   dyspnea    </w:t>
      </w:r>
      <w:r>
        <w:t xml:space="preserve">   hypercapnia    </w:t>
      </w:r>
      <w:r>
        <w:t xml:space="preserve">   hypoxemia    </w:t>
      </w:r>
      <w:r>
        <w:t xml:space="preserve">   impaired gas exchange    </w:t>
      </w:r>
      <w:r>
        <w:t xml:space="preserve">   methylprednisone    </w:t>
      </w:r>
      <w:r>
        <w:t xml:space="preserve">   nebulizer treatments    </w:t>
      </w:r>
      <w:r>
        <w:t xml:space="preserve">   oxygen therapy    </w:t>
      </w:r>
      <w:r>
        <w:t xml:space="preserve">   pursed lip breathing    </w:t>
      </w:r>
      <w:r>
        <w:t xml:space="preserve">   tripod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COPD Word Search</dc:title>
  <dcterms:created xsi:type="dcterms:W3CDTF">2021-10-11T04:37:29Z</dcterms:created>
  <dcterms:modified xsi:type="dcterms:W3CDTF">2021-10-11T04:37:29Z</dcterms:modified>
</cp:coreProperties>
</file>