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CORETTA SCOTT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CARING    </w:t>
      </w:r>
      <w:r>
        <w:t xml:space="preserve">   CIVIL RIGHTS    </w:t>
      </w:r>
      <w:r>
        <w:t xml:space="preserve">   EQUALITY LEADER    </w:t>
      </w:r>
      <w:r>
        <w:t xml:space="preserve">   INDEPENDENT    </w:t>
      </w:r>
      <w:r>
        <w:t xml:space="preserve">   KIND    </w:t>
      </w:r>
      <w:r>
        <w:t xml:space="preserve">   NONVIOLENT    </w:t>
      </w:r>
      <w:r>
        <w:t xml:space="preserve">   RESPONSIBLE    </w:t>
      </w:r>
      <w:r>
        <w:t xml:space="preserve">   STRONG    </w:t>
      </w:r>
      <w:r>
        <w:t xml:space="preserve">   TOMBOY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CORETTA SCOTT KING</dc:title>
  <dcterms:created xsi:type="dcterms:W3CDTF">2021-10-11T04:38:47Z</dcterms:created>
  <dcterms:modified xsi:type="dcterms:W3CDTF">2021-10-11T04:38:47Z</dcterms:modified>
</cp:coreProperties>
</file>