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CASE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CLUES    </w:t>
      </w:r>
      <w:r>
        <w:t xml:space="preserve">   INVESTIGATE    </w:t>
      </w:r>
      <w:r>
        <w:t xml:space="preserve">   SUSPECT    </w:t>
      </w:r>
      <w:r>
        <w:t xml:space="preserve">   CASE    </w:t>
      </w:r>
      <w:r>
        <w:t xml:space="preserve">   SOLVE    </w:t>
      </w:r>
      <w:r>
        <w:t xml:space="preserve">   EVIDENCE    </w:t>
      </w:r>
      <w:r>
        <w:t xml:space="preserve">   JUSTICE    </w:t>
      </w:r>
      <w:r>
        <w:t xml:space="preserve">   DAMAGE    </w:t>
      </w:r>
      <w:r>
        <w:t xml:space="preserve">   COUNCIL    </w:t>
      </w:r>
      <w:r>
        <w:t xml:space="preserve">   DISPUTES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CASE VOCABULARY</dc:title>
  <dcterms:created xsi:type="dcterms:W3CDTF">2021-10-11T04:42:10Z</dcterms:created>
  <dcterms:modified xsi:type="dcterms:W3CDTF">2021-10-11T04:42:10Z</dcterms:modified>
</cp:coreProperties>
</file>