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muscle pain    </w:t>
      </w:r>
      <w:r>
        <w:t xml:space="preserve">   trouble breathing    </w:t>
      </w:r>
      <w:r>
        <w:t xml:space="preserve">   sore throat    </w:t>
      </w:r>
      <w:r>
        <w:t xml:space="preserve">   nausea    </w:t>
      </w:r>
      <w:r>
        <w:t xml:space="preserve">   vomiting    </w:t>
      </w:r>
      <w:r>
        <w:t xml:space="preserve">   loss of taste    </w:t>
      </w:r>
      <w:r>
        <w:t xml:space="preserve">   loss of smell    </w:t>
      </w:r>
      <w:r>
        <w:t xml:space="preserve">   diarrhea    </w:t>
      </w:r>
      <w:r>
        <w:t xml:space="preserve">   tiredness    </w:t>
      </w:r>
      <w:r>
        <w:t xml:space="preserve">   cough    </w:t>
      </w:r>
      <w:r>
        <w:t xml:space="preserve">   chills    </w:t>
      </w:r>
      <w:r>
        <w:t xml:space="preserve">   headache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Symptoms</dc:title>
  <dcterms:created xsi:type="dcterms:W3CDTF">2021-10-11T04:44:16Z</dcterms:created>
  <dcterms:modified xsi:type="dcterms:W3CDTF">2021-10-11T04:44:16Z</dcterms:modified>
</cp:coreProperties>
</file>