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CP7/8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which requires two objects to touch to have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forces which act on an object to give a resultant force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occurs between any two objects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between two surfaces that resists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around an object within which a non-contact force has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 showing all the forces acting upon an object, their magnitudes, and their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the energy transferred when a force acts through a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force that comes from two or more forces acting upon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can have an effect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that has magnitude but not direction (e.g. mass, distance, and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used to work out the component or resultant forces, in which the lengths of the arrows represent the magnitudes of the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forces which act on an object to give a non-zero resultant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that has both magnitude and direction (e.g. force, velocity, and displacement)</w:t>
            </w:r>
          </w:p>
        </w:tc>
      </w:tr>
    </w:tbl>
    <w:p>
      <w:pPr>
        <w:pStyle w:val="WordBankLarge"/>
      </w:pPr>
      <w:r>
        <w:t xml:space="preserve">   Work done    </w:t>
      </w:r>
      <w:r>
        <w:t xml:space="preserve">   Unbalanced    </w:t>
      </w:r>
      <w:r>
        <w:t xml:space="preserve">   Balanced    </w:t>
      </w:r>
      <w:r>
        <w:t xml:space="preserve">   Scalar    </w:t>
      </w:r>
      <w:r>
        <w:t xml:space="preserve">   Vector    </w:t>
      </w:r>
      <w:r>
        <w:t xml:space="preserve">   Power    </w:t>
      </w:r>
      <w:r>
        <w:t xml:space="preserve">   Force field    </w:t>
      </w:r>
      <w:r>
        <w:t xml:space="preserve">   Joule    </w:t>
      </w:r>
      <w:r>
        <w:t xml:space="preserve">   Newton    </w:t>
      </w:r>
      <w:r>
        <w:t xml:space="preserve">   Friction    </w:t>
      </w:r>
      <w:r>
        <w:t xml:space="preserve">   Contact force    </w:t>
      </w:r>
      <w:r>
        <w:t xml:space="preserve">   Non-contact force    </w:t>
      </w:r>
      <w:r>
        <w:t xml:space="preserve">   Gravity    </w:t>
      </w:r>
      <w:r>
        <w:t xml:space="preserve">   Free body diagram    </w:t>
      </w:r>
      <w:r>
        <w:t xml:space="preserve">   scale diagram    </w:t>
      </w:r>
      <w:r>
        <w:t xml:space="preserve">   resultant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CP7/8</dc:title>
  <dcterms:created xsi:type="dcterms:W3CDTF">2021-10-11T04:44:08Z</dcterms:created>
  <dcterms:modified xsi:type="dcterms:W3CDTF">2021-10-11T04:44:08Z</dcterms:modified>
</cp:coreProperties>
</file>