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unresponsive    </w:t>
      </w:r>
      <w:r>
        <w:t xml:space="preserve">   clot    </w:t>
      </w:r>
      <w:r>
        <w:t xml:space="preserve">   time    </w:t>
      </w:r>
      <w:r>
        <w:t xml:space="preserve">   emergency    </w:t>
      </w:r>
      <w:r>
        <w:t xml:space="preserve">   numbness    </w:t>
      </w:r>
      <w:r>
        <w:t xml:space="preserve">   droopy    </w:t>
      </w:r>
      <w:r>
        <w:t xml:space="preserve">   weakness    </w:t>
      </w:r>
      <w:r>
        <w:t xml:space="preserve">   stroke    </w:t>
      </w:r>
      <w:r>
        <w:t xml:space="preserve">   lobe    </w:t>
      </w:r>
      <w:r>
        <w:t xml:space="preserve">   facial    </w:t>
      </w:r>
      <w:r>
        <w:t xml:space="preserve">   fast    </w:t>
      </w:r>
      <w:r>
        <w:t xml:space="preserve">   speech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</dc:title>
  <dcterms:created xsi:type="dcterms:W3CDTF">2021-10-11T05:03:48Z</dcterms:created>
  <dcterms:modified xsi:type="dcterms:W3CDTF">2021-10-11T05:03:48Z</dcterms:modified>
</cp:coreProperties>
</file>