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Related Rates    </w:t>
      </w:r>
      <w:r>
        <w:t xml:space="preserve">   implicit differentiation    </w:t>
      </w:r>
      <w:r>
        <w:t xml:space="preserve">   Rate of Change    </w:t>
      </w:r>
      <w:r>
        <w:t xml:space="preserve">   Secant Line    </w:t>
      </w:r>
      <w:r>
        <w:t xml:space="preserve">   Tangent Line    </w:t>
      </w:r>
      <w:r>
        <w:t xml:space="preserve">   Vertical Asymptotes    </w:t>
      </w:r>
      <w:r>
        <w:t xml:space="preserve">   Infinite Limits    </w:t>
      </w:r>
      <w:r>
        <w:t xml:space="preserve">   Continuity    </w:t>
      </w:r>
      <w:r>
        <w:t xml:space="preserve">   Chain Rule    </w:t>
      </w:r>
      <w:r>
        <w:t xml:space="preserve">   Quotient Rule    </w:t>
      </w:r>
      <w:r>
        <w:t xml:space="preserve">   Product Rule    </w:t>
      </w:r>
      <w:r>
        <w:t xml:space="preserve">   area between curves    </w:t>
      </w:r>
      <w:r>
        <w:t xml:space="preserve">   area under the curve    </w:t>
      </w:r>
      <w:r>
        <w:t xml:space="preserve">   left sided limit    </w:t>
      </w:r>
      <w:r>
        <w:t xml:space="preserve">   right sided limit    </w:t>
      </w:r>
      <w:r>
        <w:t xml:space="preserve">   limits    </w:t>
      </w:r>
      <w:r>
        <w:t xml:space="preserve">   integration    </w:t>
      </w:r>
      <w:r>
        <w:t xml:space="preserve">   Derivative    </w:t>
      </w:r>
      <w:r>
        <w:t xml:space="preserve">   Absolute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Concepts</dc:title>
  <dcterms:created xsi:type="dcterms:W3CDTF">2021-10-11T02:47:33Z</dcterms:created>
  <dcterms:modified xsi:type="dcterms:W3CDTF">2021-10-11T02:47:33Z</dcterms:modified>
</cp:coreProperties>
</file>