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Camau Bywyd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Uffern    </w:t>
      </w:r>
      <w:r>
        <w:t xml:space="preserve">   ymrwymiad    </w:t>
      </w:r>
      <w:r>
        <w:t xml:space="preserve">   addunedau    </w:t>
      </w:r>
      <w:r>
        <w:t xml:space="preserve">   Bedyddfaen    </w:t>
      </w:r>
      <w:r>
        <w:t xml:space="preserve">   Bendithio    </w:t>
      </w:r>
      <w:r>
        <w:t xml:space="preserve">   Ffyddlon    </w:t>
      </w:r>
      <w:r>
        <w:t xml:space="preserve">   Rhieni bedydd    </w:t>
      </w:r>
      <w:r>
        <w:t xml:space="preserve">   Sanctaidd    </w:t>
      </w:r>
      <w:r>
        <w:t xml:space="preserve">   Bar Mitzvah    </w:t>
      </w:r>
      <w:r>
        <w:t xml:space="preserve">   Brit Milah    </w:t>
      </w:r>
      <w:r>
        <w:t xml:space="preserve">   Bedydd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Camau Bywyd </dc:title>
  <dcterms:created xsi:type="dcterms:W3CDTF">2021-10-11T02:48:45Z</dcterms:created>
  <dcterms:modified xsi:type="dcterms:W3CDTF">2021-10-11T02:48:45Z</dcterms:modified>
</cp:coreProperties>
</file>