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Sunday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Sing    </w:t>
      </w:r>
      <w:r>
        <w:t xml:space="preserve">   Prayer    </w:t>
      </w:r>
      <w:r>
        <w:t xml:space="preserve">   Beatitudes    </w:t>
      </w:r>
      <w:r>
        <w:t xml:space="preserve">   guitar    </w:t>
      </w:r>
      <w:r>
        <w:t xml:space="preserve">   lake    </w:t>
      </w:r>
      <w:r>
        <w:t xml:space="preserve">   canoe    </w:t>
      </w:r>
      <w:r>
        <w:t xml:space="preserve">   Campfire    </w:t>
      </w:r>
      <w:r>
        <w:t xml:space="preserve">   Bible    </w:t>
      </w:r>
      <w:r>
        <w:t xml:space="preserve">   Tent    </w:t>
      </w:r>
      <w:r>
        <w:t xml:space="preserve">   Topaz    </w:t>
      </w:r>
      <w:r>
        <w:t xml:space="preserve">   Citrine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Sunday Word Search </dc:title>
  <dcterms:created xsi:type="dcterms:W3CDTF">2021-10-11T02:49:07Z</dcterms:created>
  <dcterms:modified xsi:type="dcterms:W3CDTF">2021-10-11T02:49:07Z</dcterms:modified>
</cp:coreProperties>
</file>