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hidden sugars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agave    </w:t>
      </w:r>
      <w:r>
        <w:t xml:space="preserve">   cane juice    </w:t>
      </w:r>
      <w:r>
        <w:t xml:space="preserve">   coconut nectar    </w:t>
      </w:r>
      <w:r>
        <w:t xml:space="preserve">   corn syrup    </w:t>
      </w:r>
      <w:r>
        <w:t xml:space="preserve">   fructose    </w:t>
      </w:r>
      <w:r>
        <w:t xml:space="preserve">   fruit concentrate    </w:t>
      </w:r>
      <w:r>
        <w:t xml:space="preserve">   glucose    </w:t>
      </w:r>
      <w:r>
        <w:t xml:space="preserve">   lactose    </w:t>
      </w:r>
      <w:r>
        <w:t xml:space="preserve">   malt syrup    </w:t>
      </w:r>
      <w:r>
        <w:t xml:space="preserve">   maltose    </w:t>
      </w:r>
      <w:r>
        <w:t xml:space="preserve">   rice syrup    </w:t>
      </w:r>
      <w:r>
        <w:t xml:space="preserve">   sucrose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hidden sugars</dc:title>
  <dcterms:created xsi:type="dcterms:W3CDTF">2021-10-11T02:50:01Z</dcterms:created>
  <dcterms:modified xsi:type="dcterms:W3CDTF">2021-10-11T02:50:01Z</dcterms:modified>
</cp:coreProperties>
</file>