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Canada/US Relations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AGRICULTURE    </w:t>
      </w:r>
      <w:r>
        <w:t xml:space="preserve">   AUTOMOBILES    </w:t>
      </w:r>
      <w:r>
        <w:t xml:space="preserve">   TRANSPORTATION    </w:t>
      </w:r>
      <w:r>
        <w:t xml:space="preserve">   COUNTRY    </w:t>
      </w:r>
      <w:r>
        <w:t xml:space="preserve">   PRIMER    </w:t>
      </w:r>
      <w:r>
        <w:t xml:space="preserve">   WORLD    </w:t>
      </w:r>
      <w:r>
        <w:t xml:space="preserve">   UNITED STATES    </w:t>
      </w:r>
      <w:r>
        <w:t xml:space="preserve">   FAILURES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Canada/US Relations Crossword 1</dc:title>
  <dcterms:created xsi:type="dcterms:W3CDTF">2021-10-11T02:51:08Z</dcterms:created>
  <dcterms:modified xsi:type="dcterms:W3CDTF">2021-10-11T02:51:08Z</dcterms:modified>
</cp:coreProperties>
</file>