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Physical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Canadian Shield    </w:t>
      </w:r>
      <w:r>
        <w:t xml:space="preserve">   Permafrost    </w:t>
      </w:r>
      <w:r>
        <w:t xml:space="preserve">   Fields    </w:t>
      </w:r>
      <w:r>
        <w:t xml:space="preserve">   Mountains    </w:t>
      </w:r>
      <w:r>
        <w:t xml:space="preserve">   Landforms    </w:t>
      </w:r>
      <w:r>
        <w:t xml:space="preserve">   Industry    </w:t>
      </w:r>
      <w:r>
        <w:t xml:space="preserve">   Manufacturing    </w:t>
      </w:r>
      <w:r>
        <w:t xml:space="preserve">   Mining    </w:t>
      </w:r>
      <w:r>
        <w:t xml:space="preserve">   Farming    </w:t>
      </w:r>
      <w:r>
        <w:t xml:space="preserve">   Plains Region    </w:t>
      </w:r>
      <w:r>
        <w:t xml:space="preserve">   Arctic    </w:t>
      </w:r>
      <w:r>
        <w:t xml:space="preserve">   Appalachians    </w:t>
      </w:r>
      <w:r>
        <w:t xml:space="preserve">   St. Lawrence Lowlands    </w:t>
      </w:r>
      <w:r>
        <w:t xml:space="preserve">   Great Lakes Region    </w:t>
      </w:r>
      <w:r>
        <w:t xml:space="preserve">   Cordillera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Physical Regions</dc:title>
  <dcterms:created xsi:type="dcterms:W3CDTF">2022-01-24T03:39:36Z</dcterms:created>
  <dcterms:modified xsi:type="dcterms:W3CDTF">2022-01-24T03:39:36Z</dcterms:modified>
</cp:coreProperties>
</file>