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Canadian Client Safety Week 2017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ASSESS    </w:t>
      </w:r>
      <w:r>
        <w:t xml:space="preserve">   SAFETY    </w:t>
      </w:r>
      <w:r>
        <w:t xml:space="preserve">   DOSAGE    </w:t>
      </w:r>
      <w:r>
        <w:t xml:space="preserve">   PRESCRIPTION    </w:t>
      </w:r>
      <w:r>
        <w:t xml:space="preserve">   DOCUMENT    </w:t>
      </w:r>
      <w:r>
        <w:t xml:space="preserve">   CHANGES    </w:t>
      </w:r>
      <w:r>
        <w:t xml:space="preserve">   EFFICACY    </w:t>
      </w:r>
      <w:r>
        <w:t xml:space="preserve">   REACTIONS    </w:t>
      </w:r>
      <w:r>
        <w:t xml:space="preserve">   ALLERGIES    </w:t>
      </w:r>
      <w:r>
        <w:t xml:space="preserve">   PHYSICIAN    </w:t>
      </w:r>
      <w:r>
        <w:t xml:space="preserve">   MONITOR    </w:t>
      </w:r>
      <w:r>
        <w:t xml:space="preserve">   MEDICATIONS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Canadian Client Safety Week 2017</dc:title>
  <dcterms:created xsi:type="dcterms:W3CDTF">2021-10-11T02:50:47Z</dcterms:created>
  <dcterms:modified xsi:type="dcterms:W3CDTF">2021-10-11T02:50:47Z</dcterms:modified>
</cp:coreProperties>
</file>