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Habitat    </w:t>
      </w:r>
      <w:r>
        <w:t xml:space="preserve">   Clear Cutting    </w:t>
      </w:r>
      <w:r>
        <w:t xml:space="preserve">   Fires    </w:t>
      </w:r>
      <w:r>
        <w:t xml:space="preserve">   Rain Forest    </w:t>
      </w:r>
      <w:r>
        <w:t xml:space="preserve">   Wood    </w:t>
      </w:r>
      <w:r>
        <w:t xml:space="preserve">   Old Growth    </w:t>
      </w:r>
      <w:r>
        <w:t xml:space="preserve">   British Colombia    </w:t>
      </w:r>
      <w:r>
        <w:t xml:space="preserve">   Hectares    </w:t>
      </w:r>
      <w:r>
        <w:t xml:space="preserve">   Logging    </w:t>
      </w:r>
      <w:r>
        <w:t xml:space="preserve">   Trees    </w:t>
      </w:r>
      <w:r>
        <w:t xml:space="preserve">   Forestry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Forestry</dc:title>
  <dcterms:created xsi:type="dcterms:W3CDTF">2021-10-11T02:51:18Z</dcterms:created>
  <dcterms:modified xsi:type="dcterms:W3CDTF">2021-10-11T02:51:18Z</dcterms:modified>
</cp:coreProperties>
</file>