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Capacity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less    </w:t>
      </w:r>
      <w:r>
        <w:t xml:space="preserve">   more    </w:t>
      </w:r>
      <w:r>
        <w:t xml:space="preserve">   amount    </w:t>
      </w:r>
      <w:r>
        <w:t xml:space="preserve">   peas    </w:t>
      </w:r>
      <w:r>
        <w:t xml:space="preserve">   empty    </w:t>
      </w:r>
      <w:r>
        <w:t xml:space="preserve">   full    </w:t>
      </w:r>
      <w:r>
        <w:t xml:space="preserve">   quarter    </w:t>
      </w:r>
      <w:r>
        <w:t xml:space="preserve">   half    </w:t>
      </w:r>
      <w:r>
        <w:t xml:space="preserve">   cups    </w:t>
      </w:r>
      <w:r>
        <w:t xml:space="preserve">   volume    </w:t>
      </w:r>
      <w:r>
        <w:t xml:space="preserve">   measure    </w:t>
      </w:r>
      <w:r>
        <w:t xml:space="preserve">   capacity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Capacity</dc:title>
  <dcterms:created xsi:type="dcterms:W3CDTF">2021-10-11T02:51:27Z</dcterms:created>
  <dcterms:modified xsi:type="dcterms:W3CDTF">2021-10-11T02:51:27Z</dcterms:modified>
</cp:coreProperties>
</file>