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Carboniferous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Arthropleura    </w:t>
      </w:r>
      <w:r>
        <w:t xml:space="preserve">   Brachiopods    </w:t>
      </w:r>
      <w:r>
        <w:t xml:space="preserve">   Bryozoans    </w:t>
      </w:r>
      <w:r>
        <w:t xml:space="preserve">   Carboniferous    </w:t>
      </w:r>
      <w:r>
        <w:t xml:space="preserve">   Fossils    </w:t>
      </w:r>
      <w:r>
        <w:t xml:space="preserve">   Meganeura    </w:t>
      </w:r>
      <w:r>
        <w:t xml:space="preserve">   Mississippian     </w:t>
      </w:r>
      <w:r>
        <w:t xml:space="preserve">   Pennsylvanian     </w:t>
      </w:r>
      <w:r>
        <w:t xml:space="preserve">   Placoderms    </w:t>
      </w:r>
      <w:r>
        <w:t xml:space="preserve">   Trilobite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Carboniferous Period</dc:title>
  <dcterms:created xsi:type="dcterms:W3CDTF">2021-10-11T02:53:27Z</dcterms:created>
  <dcterms:modified xsi:type="dcterms:W3CDTF">2021-10-11T02:53:27Z</dcterms:modified>
</cp:coreProperties>
</file>