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Cardiovascular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Largest artery in the body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Atrium (atria)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Lower tip of the heart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Carotid arteries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Small Artery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artery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Largest type of blood vessel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Capillary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Electrical impulses pass from pacemaker (SA)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apex of the heart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One of two upper chambers of the heart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Aorta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Smallest type of blood vessel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AV node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Gas (waste) released by body vessel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Carbon Dioxide (CO2)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Two arteries provide blood to the head, neck, and brain.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arteriole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Blood vessels carry oxygen-rich blood to the heart muscle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coronary arteries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Cardiovascular System</dc:title>
  <dcterms:created xsi:type="dcterms:W3CDTF">2021-10-15T03:45:10Z</dcterms:created>
  <dcterms:modified xsi:type="dcterms:W3CDTF">2021-10-15T03:45:10Z</dcterms:modified>
</cp:coreProperties>
</file>