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Veins    </w:t>
      </w:r>
      <w:r>
        <w:t xml:space="preserve">   Systems    </w:t>
      </w:r>
      <w:r>
        <w:t xml:space="preserve">   Vessels    </w:t>
      </w:r>
      <w:r>
        <w:t xml:space="preserve">   Circulatory    </w:t>
      </w:r>
      <w:r>
        <w:t xml:space="preserve">   Angina    </w:t>
      </w:r>
      <w:r>
        <w:t xml:space="preserve">   Lymphatic    </w:t>
      </w:r>
      <w:r>
        <w:t xml:space="preserve">   Lymph    </w:t>
      </w:r>
      <w:r>
        <w:t xml:space="preserve">   Heart    </w:t>
      </w:r>
      <w:r>
        <w:t xml:space="preserve">   Thoracic    </w:t>
      </w:r>
      <w:r>
        <w:t xml:space="preserve">   Blood    </w:t>
      </w:r>
      <w:r>
        <w:t xml:space="preserve">   Cardiovascular    </w:t>
      </w:r>
      <w:r>
        <w:t xml:space="preserve">   Artery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2021-10-11T02:54:56Z</dcterms:created>
  <dcterms:modified xsi:type="dcterms:W3CDTF">2021-10-11T02:54:56Z</dcterms:modified>
</cp:coreProperties>
</file>