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Capillaries    </w:t>
      </w:r>
      <w:r>
        <w:t xml:space="preserve">   diastole    </w:t>
      </w:r>
      <w:r>
        <w:t xml:space="preserve">   Vein    </w:t>
      </w:r>
      <w:r>
        <w:t xml:space="preserve">   Artery    </w:t>
      </w:r>
      <w:r>
        <w:t xml:space="preserve">   Coronary arteries    </w:t>
      </w:r>
      <w:r>
        <w:t xml:space="preserve">   Coronary sinus    </w:t>
      </w:r>
      <w:r>
        <w:t xml:space="preserve">   Aorta    </w:t>
      </w:r>
      <w:r>
        <w:t xml:space="preserve">   Pericardium    </w:t>
      </w:r>
      <w:r>
        <w:t xml:space="preserve">   Heart    </w:t>
      </w:r>
      <w:r>
        <w:t xml:space="preserve">   Pulmonary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Word Search</dc:title>
  <dcterms:created xsi:type="dcterms:W3CDTF">2021-10-11T02:54:28Z</dcterms:created>
  <dcterms:modified xsi:type="dcterms:W3CDTF">2021-10-11T02:54:28Z</dcterms:modified>
</cp:coreProperties>
</file>