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CARDIOVASCULAR    </w:t>
      </w:r>
      <w:r>
        <w:t xml:space="preserve">   COMMUNICATION    </w:t>
      </w:r>
      <w:r>
        <w:t xml:space="preserve">   CONFIDENT    </w:t>
      </w:r>
      <w:r>
        <w:t xml:space="preserve">   DIAGNOSIS    </w:t>
      </w:r>
      <w:r>
        <w:t xml:space="preserve">   ECHOCARDIOGRAPHY    </w:t>
      </w:r>
      <w:r>
        <w:t xml:space="preserve">   HOAE TEST    </w:t>
      </w:r>
      <w:r>
        <w:t xml:space="preserve">   SOFT SKILLS    </w:t>
      </w:r>
      <w:r>
        <w:t xml:space="preserve">   TECH SAVVY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Technology </dc:title>
  <dcterms:created xsi:type="dcterms:W3CDTF">2021-10-11T02:54:20Z</dcterms:created>
  <dcterms:modified xsi:type="dcterms:W3CDTF">2021-10-11T02:54:20Z</dcterms:modified>
</cp:coreProperties>
</file>