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skill that has been developed through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account of qualifications, including education or training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completes a task without being 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meeting between a job applicant and an employer to discuss a job and candidates credentials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that gives a company basic information about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communicating that does not involve works (body language, physical appearance, and touch)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communicating with words (written or spoken)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the general tasks, or functions and responsibilities of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a job seeker sends along with a  resume explaining why they are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have worked with you and who will recommend you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an employee is paid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Application form    </w:t>
      </w:r>
      <w:r>
        <w:t xml:space="preserve">   Cover Letter    </w:t>
      </w:r>
      <w:r>
        <w:t xml:space="preserve">   Initiative    </w:t>
      </w:r>
      <w:r>
        <w:t xml:space="preserve">   Interview    </w:t>
      </w:r>
      <w:r>
        <w:t xml:space="preserve">   job description    </w:t>
      </w:r>
      <w:r>
        <w:t xml:space="preserve">   Non-verbal communication    </w:t>
      </w:r>
      <w:r>
        <w:t xml:space="preserve">   References    </w:t>
      </w:r>
      <w:r>
        <w:t xml:space="preserve">   Salary    </w:t>
      </w:r>
      <w:r>
        <w:t xml:space="preserve">   Verbal communication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</dc:title>
  <dcterms:created xsi:type="dcterms:W3CDTF">2021-10-11T02:56:08Z</dcterms:created>
  <dcterms:modified xsi:type="dcterms:W3CDTF">2021-10-11T02:56:08Z</dcterms:modified>
</cp:coreProperties>
</file>