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LCNE    </w:t>
      </w:r>
      <w:r>
        <w:t xml:space="preserve">   Human Services    </w:t>
      </w:r>
      <w:r>
        <w:t xml:space="preserve">   Health Info Management    </w:t>
      </w:r>
      <w:r>
        <w:t xml:space="preserve">   Health Info Coding    </w:t>
      </w:r>
      <w:r>
        <w:t xml:space="preserve">   Funeral Director    </w:t>
      </w:r>
      <w:r>
        <w:t xml:space="preserve">   Dental Hygienist    </w:t>
      </w:r>
      <w:r>
        <w:t xml:space="preserve">   Dental Assistant    </w:t>
      </w:r>
      <w:r>
        <w:t xml:space="preserve">   Criminal Justice    </w:t>
      </w:r>
      <w:r>
        <w:t xml:space="preserve">   Business Management    </w:t>
      </w:r>
      <w:r>
        <w:t xml:space="preserve">   Business Administration    </w:t>
      </w:r>
      <w:r>
        <w:t xml:space="preserve">   Broadcast Technology    </w:t>
      </w:r>
      <w:r>
        <w:t xml:space="preserve">   Bachelor of Science Nursing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Search</dc:title>
  <dcterms:created xsi:type="dcterms:W3CDTF">2021-10-11T02:56:08Z</dcterms:created>
  <dcterms:modified xsi:type="dcterms:W3CDTF">2021-10-11T02:56:08Z</dcterms:modified>
</cp:coreProperties>
</file>