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Caring for Children Unit 5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time interested in one activity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Infant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Treatment of a child expressed in inappropriate physical, verbal, mental, or emotional ways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Emergency treatment release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Study of the ways children learn and grow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Child abuse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Using safeguards to make the environment safe for young children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Child Development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Keeping the same standards over a period of time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Childproof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Play involving two or more children playing together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Durable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Using the imagination to create original ideas or solutions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Hygiene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Teaching and training a child to use appropriate behavior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Respect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Having the ability to last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Values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Form signed by parents to give permission to child care worker to request first aid or other medical treatment for a child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Moral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Emergency care or ttreatment given to an ill or injured person before regular medical care can be obtained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Creativity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Cleanliness; practice of maintaining good health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Discipline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baby between three and twelve months old 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Versatile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Having a diet lacking in essential nutrients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Preschool age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society deems as acceptable;in a story, a lesson about right and wrong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O. </w:t>
            </w:r>
            <w:r>
              <w:t xml:space="preserve">Attention span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Three-;four-, and five-year-old children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P. </w:t>
            </w:r>
            <w:r>
              <w:t xml:space="preserve">Cooperative play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Showing regard or consideration for another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Q. </w:t>
            </w:r>
            <w:r>
              <w:t xml:space="preserve">Toddler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keep watch over and direct the activities of another person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R. </w:t>
            </w:r>
            <w:r>
              <w:t xml:space="preserve">Consistent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child between the ages of one and three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S. </w:t>
            </w:r>
            <w:r>
              <w:t xml:space="preserve">Supervise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Characteristics or virtues that are important to you, such as kindness, honesty, or compassion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T. </w:t>
            </w:r>
            <w:r>
              <w:t xml:space="preserve">Malnourished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Has many different uses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U. </w:t>
            </w:r>
            <w:r>
              <w:t xml:space="preserve">First aid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Caring for Children Unit 5</dc:title>
  <dcterms:created xsi:type="dcterms:W3CDTF">2021-10-11T02:57:03Z</dcterms:created>
  <dcterms:modified xsi:type="dcterms:W3CDTF">2021-10-11T02:57:03Z</dcterms:modified>
</cp:coreProperties>
</file>