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Case Management Defined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pPr>
              <w:pStyle w:val="CrossgridTiny"/>
            </w:pPr>
            <w:r>
              <w:t xml:space="preserve">11</w:t>
            </w: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Engage in scholarly activities andmaintain familiarity with current knowledge, competencies, research and evediecne supported care innovations</w:t>
            </w:r>
          </w:p>
          <w:p>
            <w:pPr>
              <w:keepLines/>
              <w:pStyle w:val="CluesTiny"/>
            </w:pPr>
            <w:r>
              <w:rPr>
                <w:b w:val="true"/>
                <w:bCs w:val="true"/>
              </w:rPr>
              <w:t xml:space="preserve">3. </w:t>
            </w:r>
            <w:r>
              <w:t xml:space="preserve">May include but not limited to: race, ethnicity, national origin, migration background, sex, sexual orientation, marital status, age, religion, politics</w:t>
            </w:r>
          </w:p>
          <w:p>
            <w:pPr>
              <w:keepLines/>
              <w:pStyle w:val="CluesTiny"/>
            </w:pPr>
            <w:r>
              <w:rPr>
                <w:b w:val="true"/>
                <w:bCs w:val="true"/>
              </w:rPr>
              <w:t xml:space="preserve">5. </w:t>
            </w:r>
            <w:r>
              <w:t xml:space="preserve">An authoritative statement agreed to and promulgated by the practice based on which the quality of practicce anbd service can be judged</w:t>
            </w:r>
          </w:p>
          <w:p>
            <w:pPr>
              <w:keepLines/>
              <w:pStyle w:val="CluesTiny"/>
            </w:pPr>
            <w:r>
              <w:rPr>
                <w:b w:val="true"/>
                <w:bCs w:val="true"/>
              </w:rPr>
              <w:t xml:space="preserve">14. </w:t>
            </w:r>
            <w:r>
              <w:t xml:space="preserve">A function that helps ensure that the patient’s needs and preferences for healthservices and information sharing across people,functions, and sites are met over time</w:t>
            </w:r>
          </w:p>
          <w:p>
            <w:pPr>
              <w:keepLines/>
              <w:pStyle w:val="CluesTiny"/>
            </w:pPr>
            <w:r>
              <w:rPr>
                <w:b w:val="true"/>
                <w:bCs w:val="true"/>
              </w:rPr>
              <w:t xml:space="preserve">16. </w:t>
            </w:r>
            <w:r>
              <w:t xml:space="preserve">Categorizing populations by their likelihood of experiencing adverse outcomes</w:t>
            </w:r>
          </w:p>
          <w:p>
            <w:pPr>
              <w:keepLines/>
              <w:pStyle w:val="CluesTiny"/>
            </w:pPr>
            <w:r>
              <w:rPr>
                <w:b w:val="true"/>
                <w:bCs w:val="true"/>
              </w:rPr>
              <w:t xml:space="preserve">17. </w:t>
            </w:r>
            <w:r>
              <w:t xml:space="preserve">Behave and practice in adherence to the tenets of the code that underlie professional credentials (RN, SW, RD, CDE, CCM)</w:t>
            </w:r>
          </w:p>
          <w:p>
            <w:pPr>
              <w:keepLines/>
              <w:pStyle w:val="CluesTiny"/>
            </w:pPr>
            <w:r>
              <w:rPr>
                <w:b w:val="true"/>
                <w:bCs w:val="true"/>
              </w:rPr>
              <w:t xml:space="preserve">18. </w:t>
            </w:r>
            <w:r>
              <w:t xml:space="preserve">Measurable results of interventions such as knolege, adherence, self care, satisfaction and attaimnet of a meaningful lifestyle</w:t>
            </w:r>
          </w:p>
          <w:p>
            <w:pPr>
              <w:keepLines/>
              <w:pStyle w:val="CluesTiny"/>
            </w:pPr>
            <w:r>
              <w:rPr>
                <w:b w:val="true"/>
                <w:bCs w:val="true"/>
              </w:rPr>
              <w:t xml:space="preserve">19. </w:t>
            </w:r>
            <w:r>
              <w:t xml:space="preserve">To respect individuals rights to make their own decision</w:t>
            </w:r>
          </w:p>
          <w:p>
            <w:pPr>
              <w:keepLines/>
              <w:pStyle w:val="CluesTiny"/>
            </w:pPr>
            <w:r>
              <w:rPr>
                <w:b w:val="true"/>
                <w:bCs w:val="true"/>
              </w:rPr>
              <w:t xml:space="preserve">22. </w:t>
            </w:r>
            <w:r>
              <w:t xml:space="preserve">To do good</w:t>
            </w:r>
          </w:p>
          <w:p>
            <w:pPr>
              <w:keepLines/>
              <w:pStyle w:val="CluesTiny"/>
            </w:pPr>
            <w:r>
              <w:rPr>
                <w:b w:val="true"/>
                <w:bCs w:val="true"/>
              </w:rPr>
              <w:t xml:space="preserve">23. </w:t>
            </w:r>
            <w:r>
              <w:t xml:space="preserve">To follow-through and to keep promises</w:t>
            </w:r>
          </w:p>
          <w:p>
            <w:pPr>
              <w:keepLines/>
              <w:pStyle w:val="CluesTiny"/>
            </w:pPr>
            <w:r>
              <w:rPr>
                <w:b w:val="true"/>
                <w:bCs w:val="true"/>
              </w:rPr>
              <w:t xml:space="preserve">24. </w:t>
            </w:r>
            <w:r>
              <w:t xml:space="preserve">includes a statement of the client's care needs, opportunities, and goals determined upon  a thorough assessment of the client; strategies to address these needs, measureable outcomes to demonstrate resolution </w:t>
            </w:r>
          </w:p>
          <w:p>
            <w:pPr>
              <w:keepLines/>
              <w:pStyle w:val="CluesTiny"/>
            </w:pPr>
            <w:r>
              <w:rPr>
                <w:b w:val="true"/>
                <w:bCs w:val="true"/>
              </w:rPr>
              <w:t xml:space="preserve">25. </w:t>
            </w:r>
            <w:r>
              <w:t xml:space="preserve">To treat others fairly</w:t>
            </w:r>
          </w:p>
        </w:tc>
        <w:tc>
          <w:p>
            <w:pPr>
              <w:pStyle w:val="CluesTiny"/>
            </w:pPr>
            <w:r>
              <w:rPr>
                <w:b w:val="true"/>
                <w:bCs w:val="true"/>
              </w:rPr>
              <w:t xml:space="preserve">Down</w:t>
            </w:r>
          </w:p>
          <w:p>
            <w:pPr>
              <w:keepLines/>
              <w:pStyle w:val="CluesTiny"/>
            </w:pPr>
            <w:r>
              <w:rPr>
                <w:b w:val="true"/>
                <w:bCs w:val="true"/>
              </w:rPr>
              <w:t xml:space="preserve">1. </w:t>
            </w:r>
            <w:r>
              <w:t xml:space="preserve">Serves as a blueprint shared by all participants to guide an individuals care.</w:t>
            </w:r>
          </w:p>
          <w:p>
            <w:pPr>
              <w:keepLines/>
              <w:pStyle w:val="CluesTiny"/>
            </w:pPr>
            <w:r>
              <w:rPr>
                <w:b w:val="true"/>
                <w:bCs w:val="true"/>
              </w:rPr>
              <w:t xml:space="preserve">4. </w:t>
            </w:r>
            <w:r>
              <w:t xml:space="preserve">A collaborative process of assessment, planning, facilitation, care coordination, evaluation and advocacy for options and services to meet an individual's and familiy's comprehensive health needs through communication and available resources to promote patient safety, quality of care and cost effective outcomes</w:t>
            </w:r>
          </w:p>
          <w:p>
            <w:pPr>
              <w:keepLines/>
              <w:pStyle w:val="CluesTiny"/>
            </w:pPr>
            <w:r>
              <w:rPr>
                <w:b w:val="true"/>
                <w:bCs w:val="true"/>
              </w:rPr>
              <w:t xml:space="preserve">6. </w:t>
            </w:r>
            <w:r>
              <w:t xml:space="preserve">Client identification, selection and engagement, assessment and opportunity identification, develop POC including goals and outcomes, implement and coordinate, monitor and evaluate, closure of services. </w:t>
            </w:r>
          </w:p>
          <w:p>
            <w:pPr>
              <w:keepLines/>
              <w:pStyle w:val="CluesTiny"/>
            </w:pPr>
            <w:r>
              <w:rPr>
                <w:b w:val="true"/>
                <w:bCs w:val="true"/>
              </w:rPr>
              <w:t xml:space="preserve">7. </w:t>
            </w:r>
            <w:r>
              <w:t xml:space="preserve">known to increase participation in informed and shared decision making regarding care options and to improve health outcomes</w:t>
            </w:r>
          </w:p>
          <w:p>
            <w:pPr>
              <w:keepLines/>
              <w:pStyle w:val="CluesTiny"/>
            </w:pPr>
            <w:r>
              <w:rPr>
                <w:b w:val="true"/>
                <w:bCs w:val="true"/>
              </w:rPr>
              <w:t xml:space="preserve">8. </w:t>
            </w:r>
            <w:r>
              <w:t xml:space="preserve">REsponsible and fiscally thoughtful management of resources</w:t>
            </w:r>
          </w:p>
          <w:p>
            <w:pPr>
              <w:keepLines/>
              <w:pStyle w:val="CluesTiny"/>
            </w:pPr>
            <w:r>
              <w:rPr>
                <w:b w:val="true"/>
                <w:bCs w:val="true"/>
              </w:rPr>
              <w:t xml:space="preserve">9. </w:t>
            </w:r>
            <w:r>
              <w:t xml:space="preserve">A discrete action, behavior, or task a CM performs to meet the expectations of the role</w:t>
            </w:r>
          </w:p>
          <w:p>
            <w:pPr>
              <w:keepLines/>
              <w:pStyle w:val="CluesTiny"/>
            </w:pPr>
            <w:r>
              <w:rPr>
                <w:b w:val="true"/>
                <w:bCs w:val="true"/>
              </w:rPr>
              <w:t xml:space="preserve">10. </w:t>
            </w:r>
            <w:r>
              <w:t xml:space="preserve">Movement of patients from one health setting to another</w:t>
            </w:r>
          </w:p>
          <w:p>
            <w:pPr>
              <w:keepLines/>
              <w:pStyle w:val="CluesTiny"/>
            </w:pPr>
            <w:r>
              <w:rPr>
                <w:b w:val="true"/>
                <w:bCs w:val="true"/>
              </w:rPr>
              <w:t xml:space="preserve">11. </w:t>
            </w:r>
            <w:r>
              <w:t xml:space="preserve">A healthcare delivery process that helps achieve better health outcomes by anticipating and linking clients with the services they need more quickly. It also helps to avoid unnecessary services by preventing health problems from escalating</w:t>
            </w:r>
          </w:p>
          <w:p>
            <w:pPr>
              <w:keepLines/>
              <w:pStyle w:val="CluesTiny"/>
            </w:pPr>
            <w:r>
              <w:rPr>
                <w:b w:val="true"/>
                <w:bCs w:val="true"/>
              </w:rPr>
              <w:t xml:space="preserve">12. </w:t>
            </w:r>
            <w:r>
              <w:t xml:space="preserve">A state characterized by anatomic, physiologic and spychological integrity</w:t>
            </w:r>
          </w:p>
          <w:p>
            <w:pPr>
              <w:keepLines/>
              <w:pStyle w:val="CluesTiny"/>
            </w:pPr>
            <w:r>
              <w:rPr>
                <w:b w:val="true"/>
                <w:bCs w:val="true"/>
              </w:rPr>
              <w:t xml:space="preserve">13. </w:t>
            </w:r>
            <w:r>
              <w:t xml:space="preserve">The act of recommending, pleading the cause of another, to speak or write in favor of.</w:t>
            </w:r>
          </w:p>
          <w:p>
            <w:pPr>
              <w:keepLines/>
              <w:pStyle w:val="CluesTiny"/>
            </w:pPr>
            <w:r>
              <w:rPr>
                <w:b w:val="true"/>
                <w:bCs w:val="true"/>
              </w:rPr>
              <w:t xml:space="preserve">15. </w:t>
            </w:r>
            <w:r>
              <w:t xml:space="preserve">A systematic process of data collection and analysis involving multiple elements and sources</w:t>
            </w:r>
          </w:p>
          <w:p>
            <w:pPr>
              <w:keepLines/>
              <w:pStyle w:val="CluesTiny"/>
            </w:pPr>
            <w:r>
              <w:rPr>
                <w:b w:val="true"/>
                <w:bCs w:val="true"/>
              </w:rPr>
              <w:t xml:space="preserve">20. </w:t>
            </w:r>
            <w:r>
              <w:t xml:space="preserve">An entity that funds related services, income, and/or products for an individual with health needs</w:t>
            </w:r>
          </w:p>
          <w:p>
            <w:pPr>
              <w:keepLines/>
              <w:pStyle w:val="CluesTiny"/>
            </w:pPr>
            <w:r>
              <w:rPr>
                <w:b w:val="true"/>
                <w:bCs w:val="true"/>
              </w:rPr>
              <w:t xml:space="preserve">21. </w:t>
            </w:r>
            <w:r>
              <w:t xml:space="preserve">Individual capacity to obtain, process and understand basic health information needed to make appropriate health decisions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Management Defined</dc:title>
  <dcterms:created xsi:type="dcterms:W3CDTF">2021-10-11T02:59:43Z</dcterms:created>
  <dcterms:modified xsi:type="dcterms:W3CDTF">2021-10-11T02:59:43Z</dcterms:modified>
</cp:coreProperties>
</file>