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Casualty Survey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SHAPE    </w:t>
      </w:r>
      <w:r>
        <w:t xml:space="preserve">   Gloves    </w:t>
      </w:r>
      <w:r>
        <w:t xml:space="preserve">   LIONEL    </w:t>
      </w:r>
      <w:r>
        <w:t xml:space="preserve">   RIDDOR    </w:t>
      </w:r>
      <w:r>
        <w:t xml:space="preserve">   Triangular Bandage    </w:t>
      </w:r>
      <w:r>
        <w:t xml:space="preserve">   Child    </w:t>
      </w:r>
      <w:r>
        <w:t xml:space="preserve">   Infant    </w:t>
      </w:r>
      <w:r>
        <w:t xml:space="preserve">   Promote    </w:t>
      </w:r>
      <w:r>
        <w:t xml:space="preserve">   Prevent    </w:t>
      </w:r>
      <w:r>
        <w:t xml:space="preserve">   Preserve    </w:t>
      </w:r>
      <w:r>
        <w:t xml:space="preserve">   Paediatric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Casualty Survey</dc:title>
  <dcterms:created xsi:type="dcterms:W3CDTF">2021-10-11T02:59:29Z</dcterms:created>
  <dcterms:modified xsi:type="dcterms:W3CDTF">2021-10-11T02:59:29Z</dcterms:modified>
</cp:coreProperties>
</file>