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Catching Fire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capital    </w:t>
      </w:r>
      <w:r>
        <w:t xml:space="preserve">   haymitch    </w:t>
      </w:r>
      <w:r>
        <w:t xml:space="preserve">   twill    </w:t>
      </w:r>
      <w:r>
        <w:t xml:space="preserve">   bonnie    </w:t>
      </w:r>
      <w:r>
        <w:t xml:space="preserve">   finnick    </w:t>
      </w:r>
      <w:r>
        <w:t xml:space="preserve">   beetee    </w:t>
      </w:r>
      <w:r>
        <w:t xml:space="preserve">   panem    </w:t>
      </w:r>
      <w:r>
        <w:t xml:space="preserve">   gale    </w:t>
      </w:r>
      <w:r>
        <w:t xml:space="preserve">   peeta    </w:t>
      </w:r>
      <w:r>
        <w:t xml:space="preserve">   katniss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Catching Fire</dc:title>
  <dcterms:created xsi:type="dcterms:W3CDTF">2021-10-11T03:00:29Z</dcterms:created>
  <dcterms:modified xsi:type="dcterms:W3CDTF">2021-10-11T03:00:29Z</dcterms:modified>
</cp:coreProperties>
</file>