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write    </w:t>
      </w:r>
      <w:r>
        <w:t xml:space="preserve">   if    </w:t>
      </w:r>
      <w:r>
        <w:t xml:space="preserve">   do    </w:t>
      </w:r>
      <w:r>
        <w:t xml:space="preserve">   she    </w:t>
      </w:r>
      <w:r>
        <w:t xml:space="preserve">   which    </w:t>
      </w:r>
      <w:r>
        <w:t xml:space="preserve">   each    </w:t>
      </w:r>
      <w:r>
        <w:t xml:space="preserve">   an    </w:t>
      </w:r>
      <w:r>
        <w:t xml:space="preserve">   use    </w:t>
      </w:r>
      <w:r>
        <w:t xml:space="preserve">   their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</dc:title>
  <dcterms:created xsi:type="dcterms:W3CDTF">2021-10-11T03:01:32Z</dcterms:created>
  <dcterms:modified xsi:type="dcterms:W3CDTF">2021-10-11T03:01:32Z</dcterms:modified>
</cp:coreProperties>
</file>