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Catherine the Great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enlightened    </w:t>
      </w:r>
      <w:r>
        <w:t xml:space="preserve">   royal    </w:t>
      </w:r>
      <w:r>
        <w:t xml:space="preserve">   westernization    </w:t>
      </w:r>
      <w:r>
        <w:t xml:space="preserve">   powerful    </w:t>
      </w:r>
      <w:r>
        <w:t xml:space="preserve">   stroke    </w:t>
      </w:r>
      <w:r>
        <w:t xml:space="preserve">   monarch    </w:t>
      </w:r>
      <w:r>
        <w:t xml:space="preserve">   affair    </w:t>
      </w:r>
      <w:r>
        <w:t xml:space="preserve">   russia    </w:t>
      </w:r>
      <w:r>
        <w:t xml:space="preserve">   queen    </w:t>
      </w:r>
      <w:r>
        <w:t xml:space="preserve">   catherine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Catherine the Great</dc:title>
  <dcterms:created xsi:type="dcterms:W3CDTF">2021-10-11T03:01:14Z</dcterms:created>
  <dcterms:modified xsi:type="dcterms:W3CDTF">2021-10-11T03:01:14Z</dcterms:modified>
</cp:coreProperties>
</file>