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Catholic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God    </w:t>
      </w:r>
      <w:r>
        <w:t xml:space="preserve">   Fasting    </w:t>
      </w:r>
      <w:r>
        <w:t xml:space="preserve">   Eucharist    </w:t>
      </w:r>
      <w:r>
        <w:t xml:space="preserve">   Disciple    </w:t>
      </w:r>
      <w:r>
        <w:t xml:space="preserve">   Christ    </w:t>
      </w:r>
      <w:r>
        <w:t xml:space="preserve">   Prayer    </w:t>
      </w:r>
      <w:r>
        <w:t xml:space="preserve">   Adoration    </w:t>
      </w:r>
      <w:r>
        <w:t xml:space="preserve">   Kindness    </w:t>
      </w:r>
      <w:r>
        <w:t xml:space="preserve">   Baptism    </w:t>
      </w:r>
      <w:r>
        <w:t xml:space="preserve">   Confirmation    </w:t>
      </w:r>
      <w:r>
        <w:t xml:space="preserve">   Faith    </w:t>
      </w:r>
      <w:r>
        <w:t xml:space="preserve">   Religion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Catholic Word Search</dc:title>
  <dcterms:created xsi:type="dcterms:W3CDTF">2021-10-11T03:00:50Z</dcterms:created>
  <dcterms:modified xsi:type="dcterms:W3CDTF">2021-10-11T03:00:50Z</dcterms:modified>
</cp:coreProperties>
</file>