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veterinarian    </w:t>
      </w:r>
      <w:r>
        <w:t xml:space="preserve">   vaccinated    </w:t>
      </w:r>
      <w:r>
        <w:t xml:space="preserve">   retracable    </w:t>
      </w:r>
      <w:r>
        <w:t xml:space="preserve">   nonpedigreed    </w:t>
      </w:r>
      <w:r>
        <w:t xml:space="preserve">   mixedbreed    </w:t>
      </w:r>
      <w:r>
        <w:t xml:space="preserve">   mats    </w:t>
      </w:r>
      <w:r>
        <w:t xml:space="preserve">   groomed    </w:t>
      </w:r>
      <w:r>
        <w:t xml:space="preserve">   fossils    </w:t>
      </w:r>
      <w:r>
        <w:t xml:space="preserve">   breeds    </w:t>
      </w:r>
      <w:r>
        <w:t xml:space="preserve">   agile    </w:t>
      </w:r>
      <w:r>
        <w:t xml:space="preserve">   cats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2021-10-11T03:01:26Z</dcterms:created>
  <dcterms:modified xsi:type="dcterms:W3CDTF">2021-10-11T03:01:26Z</dcterms:modified>
</cp:coreProperties>
</file>