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long grass    </w:t>
      </w:r>
      <w:r>
        <w:t xml:space="preserve">   hides    </w:t>
      </w:r>
      <w:r>
        <w:t xml:space="preserve">   meat    </w:t>
      </w:r>
      <w:r>
        <w:t xml:space="preserve">   manure    </w:t>
      </w:r>
      <w:r>
        <w:t xml:space="preserve">   high rainfall    </w:t>
      </w:r>
      <w:r>
        <w:t xml:space="preserve">   Bonsmara    </w:t>
      </w:r>
      <w:r>
        <w:t xml:space="preserve">   milk    </w:t>
      </w:r>
      <w:r>
        <w:t xml:space="preserve">   Friesland    </w:t>
      </w:r>
      <w:r>
        <w:t xml:space="preserve">   water    </w:t>
      </w:r>
      <w:r>
        <w:t xml:space="preserve">   grassland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farming </dc:title>
  <dcterms:created xsi:type="dcterms:W3CDTF">2021-10-11T03:01:33Z</dcterms:created>
  <dcterms:modified xsi:type="dcterms:W3CDTF">2021-10-11T03:01:33Z</dcterms:modified>
</cp:coreProperties>
</file>