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Causes of the American Revolution!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party    </w:t>
      </w:r>
      <w:r>
        <w:t xml:space="preserve">   coercive    </w:t>
      </w:r>
      <w:r>
        <w:t xml:space="preserve">   stamp    </w:t>
      </w:r>
      <w:r>
        <w:t xml:space="preserve">   massacre    </w:t>
      </w:r>
      <w:r>
        <w:t xml:space="preserve">   boston    </w:t>
      </w:r>
      <w:r>
        <w:t xml:space="preserve">   act    </w:t>
      </w:r>
      <w:r>
        <w:t xml:space="preserve">   tea    </w:t>
      </w:r>
      <w:r>
        <w:t xml:space="preserve">   concord    </w:t>
      </w:r>
      <w:r>
        <w:t xml:space="preserve">   lexington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American Revolution!</dc:title>
  <dcterms:created xsi:type="dcterms:W3CDTF">2021-10-11T03:00:46Z</dcterms:created>
  <dcterms:modified xsi:type="dcterms:W3CDTF">2021-10-11T03:00:46Z</dcterms:modified>
</cp:coreProperties>
</file>