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Causes of the American Revolution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10. </w:t>
            </w:r>
            <w:r>
              <w:t xml:space="preserve">This act placed a tax on glass, paint, lead, and paper. </w:t>
            </w:r>
          </w:p>
          <w:p>
            <w:pPr>
              <w:keepLines/>
              <w:pStyle w:val="CluesTiny"/>
            </w:pPr>
            <w:r>
              <w:rPr>
                <w:b w:val="true"/>
                <w:bCs w:val="true"/>
              </w:rPr>
              <w:t xml:space="preserve">11. </w:t>
            </w:r>
            <w:r>
              <w:t xml:space="preserve">This act required the colonists to print newspapers, legal documents, playing cards, and so forth on paper with special stamps. Buying the stamped paper was equivalent to of paying a tax.</w:t>
            </w:r>
          </w:p>
          <w:p>
            <w:pPr>
              <w:keepLines/>
              <w:pStyle w:val="CluesTiny"/>
            </w:pPr>
            <w:r>
              <w:rPr>
                <w:b w:val="true"/>
                <w:bCs w:val="true"/>
              </w:rPr>
              <w:t xml:space="preserve">13. </w:t>
            </w:r>
            <w:r>
              <w:t xml:space="preserve">The patriot philosopher that published "Common Sense."</w:t>
            </w:r>
          </w:p>
          <w:p>
            <w:pPr>
              <w:keepLines/>
              <w:pStyle w:val="CluesTiny"/>
            </w:pPr>
            <w:r>
              <w:rPr>
                <w:b w:val="true"/>
                <w:bCs w:val="true"/>
              </w:rPr>
              <w:t xml:space="preserve">14. </w:t>
            </w:r>
            <w:r>
              <w:t xml:space="preserve">How many years did the Seven Years War/French and Indian War last?</w:t>
            </w:r>
          </w:p>
          <w:p>
            <w:pPr>
              <w:keepLines/>
              <w:pStyle w:val="CluesTiny"/>
            </w:pPr>
            <w:r>
              <w:rPr>
                <w:b w:val="true"/>
                <w:bCs w:val="true"/>
              </w:rPr>
              <w:t xml:space="preserve">15. </w:t>
            </w:r>
            <w:r>
              <w:t xml:space="preserve">The Declaration of Independence borrowed phrases from the influential writings of this English philosopher. </w:t>
            </w:r>
          </w:p>
          <w:p>
            <w:pPr>
              <w:keepLines/>
              <w:pStyle w:val="CluesTiny"/>
            </w:pPr>
            <w:r>
              <w:rPr>
                <w:b w:val="true"/>
                <w:bCs w:val="true"/>
              </w:rPr>
              <w:t xml:space="preserve">16. </w:t>
            </w:r>
            <w:r>
              <w:t xml:space="preserve">This document forbid Americans from settling beyond the Appalachian Mountains in an effort to limit their conflicts with Native Americans as well as to keep colonists in designated areas to allow the government to gain much-needed revenue. </w:t>
            </w:r>
          </w:p>
          <w:p>
            <w:pPr>
              <w:keepLines/>
              <w:pStyle w:val="CluesTiny"/>
            </w:pPr>
            <w:r>
              <w:rPr>
                <w:b w:val="true"/>
                <w:bCs w:val="true"/>
              </w:rPr>
              <w:t xml:space="preserve">17. </w:t>
            </w:r>
            <w:r>
              <w:t xml:space="preserve">American colonists opposed to British authority in Massachusetts formed this secret organization.</w:t>
            </w:r>
          </w:p>
          <w:p>
            <w:pPr>
              <w:keepLines/>
              <w:pStyle w:val="CluesTiny"/>
            </w:pPr>
            <w:r>
              <w:rPr>
                <w:b w:val="true"/>
                <w:bCs w:val="true"/>
              </w:rPr>
              <w:t xml:space="preserve">18. </w:t>
            </w:r>
            <w:r>
              <w:t xml:space="preserve">This man, although born poor, was able to work hard and become an author, philosopher, scientist, inventor, &amp; politician</w:t>
            </w:r>
          </w:p>
        </w:tc>
        <w:tc>
          <w:p>
            <w:pPr>
              <w:pStyle w:val="CluesTiny"/>
            </w:pPr>
            <w:r>
              <w:rPr>
                <w:b w:val="true"/>
                <w:bCs w:val="true"/>
              </w:rPr>
              <w:t xml:space="preserve">Down</w:t>
            </w:r>
          </w:p>
          <w:p>
            <w:pPr>
              <w:keepLines/>
              <w:pStyle w:val="CluesTiny"/>
            </w:pPr>
            <w:r>
              <w:rPr>
                <w:b w:val="true"/>
                <w:bCs w:val="true"/>
              </w:rPr>
              <w:t xml:space="preserve">1. </w:t>
            </w:r>
            <w:r>
              <w:t xml:space="preserve">These acts closed the port of Boston as punishment for the Boston Tea Party and forced the colonists to house British troops on their property. </w:t>
            </w:r>
          </w:p>
          <w:p>
            <w:pPr>
              <w:keepLines/>
              <w:pStyle w:val="CluesTiny"/>
            </w:pPr>
            <w:r>
              <w:rPr>
                <w:b w:val="true"/>
                <w:bCs w:val="true"/>
              </w:rPr>
              <w:t xml:space="preserve">2. </w:t>
            </w:r>
            <w:r>
              <w:t xml:space="preserve">This war broke out in 1754 when Great Britain challenged the French for control of the land that is now Ohio and western Pennsylvania.</w:t>
            </w:r>
          </w:p>
          <w:p>
            <w:pPr>
              <w:keepLines/>
              <w:pStyle w:val="CluesTiny"/>
            </w:pPr>
            <w:r>
              <w:rPr>
                <w:b w:val="true"/>
                <w:bCs w:val="true"/>
              </w:rPr>
              <w:t xml:space="preserve">3. </w:t>
            </w:r>
            <w:r>
              <w:t xml:space="preserve">The pamphlet that moved many Americans to support independence from Great Britain.</w:t>
            </w:r>
          </w:p>
          <w:p>
            <w:pPr>
              <w:keepLines/>
              <w:pStyle w:val="CluesTiny"/>
            </w:pPr>
            <w:r>
              <w:rPr>
                <w:b w:val="true"/>
                <w:bCs w:val="true"/>
              </w:rPr>
              <w:t xml:space="preserve">4. </w:t>
            </w:r>
            <w:r>
              <w:t xml:space="preserve">This group joined the Sons of Liberty in protesting British rule in North America by weaving homespun fabric to makes clothes and other goods. </w:t>
            </w:r>
          </w:p>
          <w:p>
            <w:pPr>
              <w:keepLines/>
              <w:pStyle w:val="CluesTiny"/>
            </w:pPr>
            <w:r>
              <w:rPr>
                <w:b w:val="true"/>
                <w:bCs w:val="true"/>
              </w:rPr>
              <w:t xml:space="preserve">5. </w:t>
            </w:r>
            <w:r>
              <w:t xml:space="preserve">This document ends the French and Indian War.</w:t>
            </w:r>
          </w:p>
          <w:p>
            <w:pPr>
              <w:keepLines/>
              <w:pStyle w:val="CluesTiny"/>
            </w:pPr>
            <w:r>
              <w:rPr>
                <w:b w:val="true"/>
                <w:bCs w:val="true"/>
              </w:rPr>
              <w:t xml:space="preserve">6. </w:t>
            </w:r>
            <w:r>
              <w:t xml:space="preserve">The repercussion of this "tea party" was the tea tax and the closing of Boston Harbor.</w:t>
            </w:r>
          </w:p>
          <w:p>
            <w:pPr>
              <w:keepLines/>
              <w:pStyle w:val="CluesTiny"/>
            </w:pPr>
            <w:r>
              <w:rPr>
                <w:b w:val="true"/>
                <w:bCs w:val="true"/>
              </w:rPr>
              <w:t xml:space="preserve">7. </w:t>
            </w:r>
            <w:r>
              <w:t xml:space="preserve">This term was coined by Benjamin Franklin and is the belief in the principle of being independent and self-reliant.</w:t>
            </w:r>
          </w:p>
          <w:p>
            <w:pPr>
              <w:keepLines/>
              <w:pStyle w:val="CluesTiny"/>
            </w:pPr>
            <w:r>
              <w:rPr>
                <w:b w:val="true"/>
                <w:bCs w:val="true"/>
              </w:rPr>
              <w:t xml:space="preserve">8. </w:t>
            </w:r>
            <w:r>
              <w:t xml:space="preserve">This "massacre" started with a snowball fight. </w:t>
            </w:r>
          </w:p>
          <w:p>
            <w:pPr>
              <w:keepLines/>
              <w:pStyle w:val="CluesTiny"/>
            </w:pPr>
            <w:r>
              <w:rPr>
                <w:b w:val="true"/>
                <w:bCs w:val="true"/>
              </w:rPr>
              <w:t xml:space="preserve">9. </w:t>
            </w:r>
            <w:r>
              <w:t xml:space="preserve">This country won the French and Indian War, establishing dominance over North America.</w:t>
            </w:r>
          </w:p>
          <w:p>
            <w:pPr>
              <w:keepLines/>
              <w:pStyle w:val="CluesTiny"/>
            </w:pPr>
            <w:r>
              <w:rPr>
                <w:b w:val="true"/>
                <w:bCs w:val="true"/>
              </w:rPr>
              <w:t xml:space="preserve">12. </w:t>
            </w:r>
            <w:r>
              <w:t xml:space="preserve">This man wrote the first draft of the Declaration of Independence.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Causes of the American Revolution </dc:title>
  <dcterms:created xsi:type="dcterms:W3CDTF">2021-10-11T03:01:47Z</dcterms:created>
  <dcterms:modified xsi:type="dcterms:W3CDTF">2021-10-11T03:01:47Z</dcterms:modified>
</cp:coreProperties>
</file>