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Ceiclo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Beic BMX    </w:t>
      </w:r>
      <w:r>
        <w:t xml:space="preserve">   Beic Mynydd    </w:t>
      </w:r>
      <w:r>
        <w:t xml:space="preserve">   Golau    </w:t>
      </w:r>
      <w:r>
        <w:t xml:space="preserve">   teiar    </w:t>
      </w:r>
      <w:r>
        <w:t xml:space="preserve">   gêr    </w:t>
      </w:r>
      <w:r>
        <w:t xml:space="preserve">   brêc    </w:t>
      </w:r>
      <w:r>
        <w:t xml:space="preserve">   Ceiclo    </w:t>
      </w:r>
      <w:r>
        <w:t xml:space="preserve">   Helmed    </w:t>
      </w:r>
      <w:r>
        <w:t xml:space="preserve">   pedal    </w:t>
      </w:r>
      <w:r>
        <w:t xml:space="preserve">   Prawf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Ceiclo</dc:title>
  <dcterms:created xsi:type="dcterms:W3CDTF">2021-10-11T03:02:55Z</dcterms:created>
  <dcterms:modified xsi:type="dcterms:W3CDTF">2021-10-11T03:02:55Z</dcterms:modified>
</cp:coreProperties>
</file>