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product    </w:t>
      </w:r>
      <w:r>
        <w:t xml:space="preserve">   Reactant    </w:t>
      </w:r>
      <w:r>
        <w:t xml:space="preserve">   mitochondria    </w:t>
      </w:r>
      <w:r>
        <w:t xml:space="preserve">   chloroplast    </w:t>
      </w:r>
      <w:r>
        <w:t xml:space="preserve">   anaerobic    </w:t>
      </w:r>
      <w:r>
        <w:t xml:space="preserve">   aerobic    </w:t>
      </w:r>
      <w:r>
        <w:t xml:space="preserve">   heterotroph    </w:t>
      </w:r>
      <w:r>
        <w:t xml:space="preserve">   autotroph    </w:t>
      </w:r>
      <w:r>
        <w:t xml:space="preserve">   adp    </w:t>
      </w:r>
      <w:r>
        <w:t xml:space="preserve">   atp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Energy</dc:title>
  <dcterms:created xsi:type="dcterms:W3CDTF">2021-10-11T03:04:22Z</dcterms:created>
  <dcterms:modified xsi:type="dcterms:W3CDTF">2021-10-11T03:04:22Z</dcterms:modified>
</cp:coreProperties>
</file>