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necrosis    </w:t>
      </w:r>
      <w:r>
        <w:t xml:space="preserve">   apoptosis    </w:t>
      </w:r>
      <w:r>
        <w:t xml:space="preserve">   metaplasia    </w:t>
      </w:r>
      <w:r>
        <w:t xml:space="preserve">   tumour    </w:t>
      </w:r>
      <w:r>
        <w:t xml:space="preserve">   cytology    </w:t>
      </w:r>
      <w:r>
        <w:t xml:space="preserve">   histology    </w:t>
      </w:r>
      <w:r>
        <w:t xml:space="preserve">   hyperplasia    </w:t>
      </w:r>
      <w:r>
        <w:t xml:space="preserve">   benign    </w:t>
      </w:r>
      <w:r>
        <w:t xml:space="preserve">   malignant    </w:t>
      </w:r>
      <w:r>
        <w:t xml:space="preserve">   atrophy    </w:t>
      </w:r>
      <w:r>
        <w:t xml:space="preserve">   Hypertrophy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Pathology</dc:title>
  <dcterms:created xsi:type="dcterms:W3CDTF">2021-10-11T03:06:04Z</dcterms:created>
  <dcterms:modified xsi:type="dcterms:W3CDTF">2021-10-11T03:06:04Z</dcterms:modified>
</cp:coreProperties>
</file>