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Terminology Task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chloroplast    </w:t>
      </w:r>
      <w:r>
        <w:t xml:space="preserve">   cytoplasm    </w:t>
      </w:r>
      <w:r>
        <w:t xml:space="preserve">   diffusion    </w:t>
      </w:r>
      <w:r>
        <w:t xml:space="preserve">   endoplasmic reticulum    </w:t>
      </w:r>
      <w:r>
        <w:t xml:space="preserve">   golgibody    </w:t>
      </w:r>
      <w:r>
        <w:t xml:space="preserve">   mitochondria    </w:t>
      </w:r>
      <w:r>
        <w:t xml:space="preserve">   nucleus    </w:t>
      </w:r>
      <w:r>
        <w:t xml:space="preserve">   organelles    </w:t>
      </w:r>
      <w:r>
        <w:t xml:space="preserve">   osmosis    </w:t>
      </w:r>
      <w:r>
        <w:t xml:space="preserve">   photosynthesis    </w:t>
      </w:r>
      <w:r>
        <w:t xml:space="preserve">   vacuole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Terminology Task</dc:title>
  <dcterms:created xsi:type="dcterms:W3CDTF">2021-10-11T03:05:44Z</dcterms:created>
  <dcterms:modified xsi:type="dcterms:W3CDTF">2021-10-11T03:05:44Z</dcterms:modified>
</cp:coreProperties>
</file>