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vacuoles    </w:t>
      </w:r>
      <w:r>
        <w:t xml:space="preserve">   mitochondria    </w:t>
      </w:r>
      <w:r>
        <w:t xml:space="preserve">   ribosomes    </w:t>
      </w:r>
      <w:r>
        <w:t xml:space="preserve">   Golgi apparatus    </w:t>
      </w:r>
      <w:r>
        <w:t xml:space="preserve">   endoplasmic reticulum    </w:t>
      </w:r>
      <w:r>
        <w:t xml:space="preserve">   cytoplasm    </w:t>
      </w:r>
      <w:r>
        <w:t xml:space="preserve">   nuclear membrane    </w:t>
      </w:r>
      <w:r>
        <w:t xml:space="preserve">   nucleolus    </w:t>
      </w:r>
      <w:r>
        <w:t xml:space="preserve">   nucleus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search</dc:title>
  <dcterms:created xsi:type="dcterms:W3CDTF">2021-10-11T03:06:38Z</dcterms:created>
  <dcterms:modified xsi:type="dcterms:W3CDTF">2021-10-11T03:06:38Z</dcterms:modified>
</cp:coreProperties>
</file>