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 druids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Daghda    </w:t>
      </w:r>
      <w:r>
        <w:t xml:space="preserve">   Noble familys    </w:t>
      </w:r>
      <w:r>
        <w:t xml:space="preserve">   Potions    </w:t>
      </w:r>
      <w:r>
        <w:t xml:space="preserve">   Oak trees    </w:t>
      </w:r>
      <w:r>
        <w:t xml:space="preserve">   Lughnasa    </w:t>
      </w:r>
      <w:r>
        <w:t xml:space="preserve">   Bealtaine    </w:t>
      </w:r>
      <w:r>
        <w:t xml:space="preserve">   Imbulc    </w:t>
      </w:r>
      <w:r>
        <w:t xml:space="preserve">   Samhain    </w:t>
      </w:r>
      <w:r>
        <w:t xml:space="preserve">   Pagen priest    </w:t>
      </w:r>
      <w:r>
        <w:t xml:space="preserve">   Druid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druids</dc:title>
  <dcterms:created xsi:type="dcterms:W3CDTF">2021-10-11T03:08:12Z</dcterms:created>
  <dcterms:modified xsi:type="dcterms:W3CDTF">2021-10-11T03:08:12Z</dcterms:modified>
</cp:coreProperties>
</file>