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Central American Countries &amp; Some Caribbean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RepúblicaDominicana    </w:t>
      </w:r>
      <w:r>
        <w:t xml:space="preserve">   Cuba    </w:t>
      </w:r>
      <w:r>
        <w:t xml:space="preserve">   Puerto Rico    </w:t>
      </w:r>
      <w:r>
        <w:t xml:space="preserve">   Nicaragua    </w:t>
      </w:r>
      <w:r>
        <w:t xml:space="preserve">   ElSalvador    </w:t>
      </w:r>
      <w:r>
        <w:t xml:space="preserve">   Guatemala    </w:t>
      </w:r>
      <w:r>
        <w:t xml:space="preserve">   Panama    </w:t>
      </w:r>
      <w:r>
        <w:t xml:space="preserve">   CostaRica    </w:t>
      </w:r>
      <w:r>
        <w:t xml:space="preserve">   Belize    </w:t>
      </w:r>
      <w:r>
        <w:t xml:space="preserve">   Honduras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American Countries &amp; Some Caribbean Islands</dc:title>
  <dcterms:created xsi:type="dcterms:W3CDTF">2021-10-11T03:08:38Z</dcterms:created>
  <dcterms:modified xsi:type="dcterms:W3CDTF">2021-10-11T03:08:38Z</dcterms:modified>
</cp:coreProperties>
</file>