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she start killing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she go to prision?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first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she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did she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she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way she killed?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three    </w:t>
      </w:r>
      <w:r>
        <w:t xml:space="preserve">   Norma Davis    </w:t>
      </w:r>
      <w:r>
        <w:t xml:space="preserve">   June Roberts    </w:t>
      </w:r>
      <w:r>
        <w:t xml:space="preserve">   dora beebe    </w:t>
      </w:r>
      <w:r>
        <w:t xml:space="preserve">   February    </w:t>
      </w:r>
      <w:r>
        <w:t xml:space="preserve">   October    </w:t>
      </w:r>
      <w:r>
        <w:t xml:space="preserve">   stabbing    </w:t>
      </w:r>
      <w:r>
        <w:t xml:space="preserve">   Strangled    </w:t>
      </w:r>
      <w:r>
        <w:t xml:space="preserve">   Dana sue grey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Ceral Killer</dc:title>
  <dcterms:created xsi:type="dcterms:W3CDTF">2021-10-11T03:09:04Z</dcterms:created>
  <dcterms:modified xsi:type="dcterms:W3CDTF">2021-10-11T03:09:04Z</dcterms:modified>
</cp:coreProperties>
</file>