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Cereal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Cereal    </w:t>
      </w:r>
      <w:r>
        <w:t xml:space="preserve">   Chocolate    </w:t>
      </w:r>
      <w:r>
        <w:t xml:space="preserve">   Crujiente    </w:t>
      </w:r>
      <w:r>
        <w:t xml:space="preserve">   Delicioso    </w:t>
      </w:r>
      <w:r>
        <w:t xml:space="preserve">   Desayuno    </w:t>
      </w:r>
      <w:r>
        <w:t xml:space="preserve">   Dulce    </w:t>
      </w:r>
      <w:r>
        <w:t xml:space="preserve">   Leche    </w:t>
      </w:r>
      <w:r>
        <w:t xml:space="preserve">   Manana    </w:t>
      </w:r>
      <w:r>
        <w:t xml:space="preserve">   Nutritrvo    </w:t>
      </w:r>
      <w:r>
        <w:t xml:space="preserve">   Vitaminas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Cereal</dc:title>
  <dcterms:created xsi:type="dcterms:W3CDTF">2021-10-11T03:08:43Z</dcterms:created>
  <dcterms:modified xsi:type="dcterms:W3CDTF">2021-10-11T03:08:43Z</dcterms:modified>
</cp:coreProperties>
</file>