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Ch.13 Personal Health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tinnitus    </w:t>
      </w:r>
      <w:r>
        <w:t xml:space="preserve">   labyrinth    </w:t>
      </w:r>
      <w:r>
        <w:t xml:space="preserve">   auditory ossicles    </w:t>
      </w:r>
      <w:r>
        <w:t xml:space="preserve">   retina    </w:t>
      </w:r>
      <w:r>
        <w:t xml:space="preserve">   cornea    </w:t>
      </w:r>
      <w:r>
        <w:t xml:space="preserve">   sclera    </w:t>
      </w:r>
      <w:r>
        <w:t xml:space="preserve">   malocclusion    </w:t>
      </w:r>
      <w:r>
        <w:t xml:space="preserve">   periodontal disease    </w:t>
      </w:r>
      <w:r>
        <w:t xml:space="preserve">   halitosis    </w:t>
      </w:r>
      <w:r>
        <w:t xml:space="preserve">   plaque    </w:t>
      </w:r>
      <w:r>
        <w:t xml:space="preserve">   pulp    </w:t>
      </w:r>
      <w:r>
        <w:t xml:space="preserve">   periodontium    </w:t>
      </w:r>
      <w:r>
        <w:t xml:space="preserve">   melanoma    </w:t>
      </w:r>
      <w:r>
        <w:t xml:space="preserve">   hair follicles    </w:t>
      </w:r>
      <w:r>
        <w:t xml:space="preserve">   sebaceous glands    </w:t>
      </w:r>
      <w:r>
        <w:t xml:space="preserve">   dermis melanin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Ch.13 Personal Health Care</dc:title>
  <dcterms:created xsi:type="dcterms:W3CDTF">2021-10-11T03:11:43Z</dcterms:created>
  <dcterms:modified xsi:type="dcterms:W3CDTF">2021-10-11T03:11:43Z</dcterms:modified>
</cp:coreProperties>
</file>