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Pwdin nadolig    </w:t>
      </w:r>
      <w:r>
        <w:t xml:space="preserve">   Sion corn    </w:t>
      </w:r>
      <w:r>
        <w:t xml:space="preserve">   Hosan    </w:t>
      </w:r>
      <w:r>
        <w:t xml:space="preserve">   Twrci    </w:t>
      </w:r>
      <w:r>
        <w:t xml:space="preserve">   Baban iesu    </w:t>
      </w:r>
      <w:r>
        <w:t xml:space="preserve">   Dyn eira    </w:t>
      </w:r>
      <w:r>
        <w:t xml:space="preserve">   Coeden    </w:t>
      </w:r>
      <w:r>
        <w:t xml:space="preserve">   Celyn    </w:t>
      </w:r>
      <w:r>
        <w:t xml:space="preserve">   Seren    </w:t>
      </w:r>
      <w:r>
        <w:t xml:space="preserve">   Angel    </w:t>
      </w:r>
      <w:r>
        <w:t xml:space="preserve">   Cracer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2021-10-11T03:52:40Z</dcterms:created>
  <dcterms:modified xsi:type="dcterms:W3CDTF">2021-10-11T03:52:40Z</dcterms:modified>
</cp:coreProperties>
</file>