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12 Consultation and Development of Athlete Plans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Osteoporosis    </w:t>
      </w:r>
      <w:r>
        <w:t xml:space="preserve">   Amenorrhea    </w:t>
      </w:r>
      <w:r>
        <w:t xml:space="preserve">   Ednos    </w:t>
      </w:r>
      <w:r>
        <w:t xml:space="preserve">   Non Purging    </w:t>
      </w:r>
      <w:r>
        <w:t xml:space="preserve">   Purging    </w:t>
      </w:r>
      <w:r>
        <w:t xml:space="preserve">   Fat    </w:t>
      </w:r>
      <w:r>
        <w:t xml:space="preserve">   Micronutrients    </w:t>
      </w:r>
      <w:r>
        <w:t xml:space="preserve">   Protein    </w:t>
      </w:r>
      <w:r>
        <w:t xml:space="preserve">   Carbohydrate    </w:t>
      </w:r>
      <w:r>
        <w:t xml:space="preserve">   Disordered Eating    </w:t>
      </w:r>
      <w:r>
        <w:t xml:space="preserve">   Eating Disorder    </w:t>
      </w:r>
      <w:r>
        <w:t xml:space="preserve">   HIPPA    </w:t>
      </w:r>
      <w:r>
        <w:t xml:space="preserve">   Registered Dietitian    </w:t>
      </w:r>
      <w:r>
        <w:t xml:space="preserve">   Female Athlete Triad    </w:t>
      </w:r>
      <w:r>
        <w:t xml:space="preserve">   Anorexia Nervosa    </w:t>
      </w:r>
      <w:r>
        <w:t xml:space="preserve">   Bulimia Nervosa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12 Consultation and Development of Athlete Plans</dc:title>
  <dcterms:created xsi:type="dcterms:W3CDTF">2021-10-11T03:11:39Z</dcterms:created>
  <dcterms:modified xsi:type="dcterms:W3CDTF">2021-10-11T03:11:39Z</dcterms:modified>
</cp:coreProperties>
</file>