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the amount of output produced by a given amount of inputs in a specific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Risk-taker in search of profits who does something new with existing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 that can be expressed in dollars and cents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required to produce the things we would like to have, are land, capital, labor, and entrepreneurs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Dollar value of all final goods and services, and structures produced within a country's borders in a 12-month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Intended for final use by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place when factors of production perform tasks that they can do relatively more efficiently 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Accumulation of those products that are tangible, scarce, useful, and transferable from one person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that results from society not having enough resources to produce all the things people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tools, equipment, machinery, and factories used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Way of thinking about a problem problem that compares the costs of an action to the benefits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place when work is arranged so that individual workers do fewer task than before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Manufactured goods that are used to produce other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"Gifts of nature," or natural resources not created by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cost of the next best alternative use of money, time, or resources when one choice is made rather than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situation where some necessities, such as water, have little monetary value, whereas some non-necessities, such as diamonds, have a much higher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creating goods and services, can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of life based on the possession of the necessities and luxuries that make life easier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that is performed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capacity to be useful and provide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People with all their efforts, abilities, and skills</w:t>
            </w:r>
          </w:p>
        </w:tc>
      </w:tr>
    </w:tbl>
    <w:p>
      <w:pPr>
        <w:pStyle w:val="WordBankLarge"/>
      </w:pPr>
      <w:r>
        <w:t xml:space="preserve">   Scarcity     </w:t>
      </w:r>
      <w:r>
        <w:t xml:space="preserve">   Factors of Production     </w:t>
      </w:r>
      <w:r>
        <w:t xml:space="preserve">   Land     </w:t>
      </w:r>
      <w:r>
        <w:t xml:space="preserve">   Capital     </w:t>
      </w:r>
      <w:r>
        <w:t xml:space="preserve">   Labor    </w:t>
      </w:r>
      <w:r>
        <w:t xml:space="preserve">   Entrepreneur     </w:t>
      </w:r>
      <w:r>
        <w:t xml:space="preserve">   Production     </w:t>
      </w:r>
      <w:r>
        <w:t xml:space="preserve">   Gross Domestic Product     </w:t>
      </w:r>
      <w:r>
        <w:t xml:space="preserve">   Standard of Living     </w:t>
      </w:r>
      <w:r>
        <w:t xml:space="preserve">   Cost Benefit Analysis     </w:t>
      </w:r>
      <w:r>
        <w:t xml:space="preserve">   Opportunity Cost    </w:t>
      </w:r>
      <w:r>
        <w:t xml:space="preserve">   Division of Labor    </w:t>
      </w:r>
      <w:r>
        <w:t xml:space="preserve">   Specialization     </w:t>
      </w:r>
      <w:r>
        <w:t xml:space="preserve">   Productivity     </w:t>
      </w:r>
      <w:r>
        <w:t xml:space="preserve">   Wealth     </w:t>
      </w:r>
      <w:r>
        <w:t xml:space="preserve">   Utility     </w:t>
      </w:r>
      <w:r>
        <w:t xml:space="preserve">   Paradox of Value     </w:t>
      </w:r>
      <w:r>
        <w:t xml:space="preserve">   Value     </w:t>
      </w:r>
      <w:r>
        <w:t xml:space="preserve">   Service     </w:t>
      </w:r>
      <w:r>
        <w:t xml:space="preserve">   Capital Goods    </w:t>
      </w:r>
      <w:r>
        <w:t xml:space="preserve">   Consumer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 Vocabulary </dc:title>
  <dcterms:created xsi:type="dcterms:W3CDTF">2021-10-11T03:10:59Z</dcterms:created>
  <dcterms:modified xsi:type="dcterms:W3CDTF">2021-10-11T03:10:59Z</dcterms:modified>
</cp:coreProperties>
</file>