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4 - Trauma 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away from or not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Dependency on a substance, things,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transformation that takes place within a person due to exposure to others'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one not to be present in the moment while experiencing intrusive feelings related to past trauma.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the need to be always alert, even when there is no imminent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inflated sense of importance related to one's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Downplaying a current situation by comparing it with another one that is regarded as more dire.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Overwhelming feeling that there is nothing one can do to remedy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Overwhelming feeling that it is not worth to try to remedy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feeling of annoyance, displeasure, or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Inability to empathize with others due to experiencing a high level of incoming stimuli.</w:t>
            </w:r>
          </w:p>
        </w:tc>
      </w:tr>
    </w:tbl>
    <w:p>
      <w:pPr>
        <w:pStyle w:val="WordBankLarge"/>
      </w:pPr>
      <w:r>
        <w:t xml:space="preserve">   Hypervigilance    </w:t>
      </w:r>
      <w:r>
        <w:t xml:space="preserve">   Helpless    </w:t>
      </w:r>
      <w:r>
        <w:t xml:space="preserve">   Hopeless    </w:t>
      </w:r>
      <w:r>
        <w:t xml:space="preserve">   Minimizing    </w:t>
      </w:r>
      <w:r>
        <w:t xml:space="preserve">   Numbing    </w:t>
      </w:r>
      <w:r>
        <w:t xml:space="preserve">   Grandiosity    </w:t>
      </w:r>
      <w:r>
        <w:t xml:space="preserve">   Trauma Exposure Response    </w:t>
      </w:r>
      <w:r>
        <w:t xml:space="preserve">   Dissociation    </w:t>
      </w:r>
      <w:r>
        <w:t xml:space="preserve">   Avoidance    </w:t>
      </w:r>
      <w:r>
        <w:t xml:space="preserve">   Fear    </w:t>
      </w:r>
      <w:r>
        <w:t xml:space="preserve">   Anger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4 - Trauma Stewardship</dc:title>
  <dcterms:created xsi:type="dcterms:W3CDTF">2021-10-11T03:11:23Z</dcterms:created>
  <dcterms:modified xsi:type="dcterms:W3CDTF">2021-10-11T03:11:23Z</dcterms:modified>
</cp:coreProperties>
</file>